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468" w:rsidRPr="00003468" w:rsidRDefault="00FB6054" w:rsidP="000034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" w:lineRule="atLeast"/>
        <w:ind w:firstLine="23"/>
        <w:jc w:val="center"/>
        <w:rPr>
          <w:rFonts w:asciiTheme="minorHAnsi" w:hAnsiTheme="minorHAnsi" w:cstheme="minorHAnsi"/>
          <w:b/>
          <w:i/>
          <w:color w:val="111111"/>
          <w:sz w:val="36"/>
          <w:szCs w:val="36"/>
        </w:rPr>
      </w:pPr>
      <w:r w:rsidRPr="00003468">
        <w:rPr>
          <w:rFonts w:asciiTheme="minorHAnsi" w:hAnsiTheme="minorHAnsi" w:cstheme="minorHAnsi"/>
          <w:b/>
          <w:i/>
          <w:color w:val="111111"/>
          <w:sz w:val="36"/>
          <w:szCs w:val="36"/>
        </w:rPr>
        <w:t>«Роль сказки в жизни дошкольника»</w:t>
      </w:r>
    </w:p>
    <w:p w:rsidR="00003468" w:rsidRDefault="00003468" w:rsidP="000319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" w:lineRule="atLeast"/>
        <w:ind w:firstLine="23"/>
        <w:jc w:val="both"/>
        <w:rPr>
          <w:rFonts w:asciiTheme="minorHAnsi" w:hAnsiTheme="minorHAnsi" w:cstheme="minorHAnsi"/>
          <w:color w:val="111111"/>
          <w:sz w:val="24"/>
          <w:szCs w:val="24"/>
        </w:rPr>
      </w:pPr>
    </w:p>
    <w:p w:rsidR="00003468" w:rsidRDefault="00003468" w:rsidP="000034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" w:lineRule="atLeast"/>
        <w:ind w:firstLine="23"/>
        <w:jc w:val="both"/>
        <w:rPr>
          <w:rFonts w:asciiTheme="minorHAnsi" w:hAnsiTheme="minorHAnsi" w:cstheme="minorHAnsi"/>
          <w:color w:val="111111"/>
          <w:sz w:val="24"/>
          <w:szCs w:val="24"/>
        </w:rPr>
      </w:pPr>
      <w:r>
        <w:rPr>
          <w:rFonts w:asciiTheme="minorHAnsi" w:hAnsiTheme="minorHAnsi" w:cstheme="minorHAnsi"/>
          <w:noProof/>
          <w:color w:val="111111"/>
          <w:sz w:val="24"/>
          <w:szCs w:val="24"/>
          <w:lang w:eastAsia="ru-RU"/>
        </w:rPr>
        <w:drawing>
          <wp:inline distT="0" distB="0" distL="0" distR="0" wp14:anchorId="410A96DB" wp14:editId="4E4A1D8F">
            <wp:extent cx="2512800" cy="21744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99e5a1-434b-5048-b248-20509190897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114" cy="217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92E" w:rsidRPr="00C54283" w:rsidRDefault="00003468" w:rsidP="000034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" w:lineRule="atLeast"/>
        <w:ind w:firstLine="23"/>
        <w:jc w:val="both"/>
        <w:rPr>
          <w:rFonts w:asciiTheme="minorHAnsi" w:hAnsiTheme="minorHAnsi" w:cstheme="minorHAnsi"/>
          <w:color w:val="111111"/>
          <w:sz w:val="24"/>
          <w:szCs w:val="24"/>
        </w:rPr>
      </w:pPr>
      <w:bookmarkStart w:id="0" w:name="_GoBack"/>
      <w:bookmarkEnd w:id="0"/>
      <w:r w:rsidRPr="00C54283">
        <w:rPr>
          <w:rFonts w:asciiTheme="minorHAnsi" w:hAnsiTheme="minorHAnsi" w:cstheme="minorHAnsi"/>
          <w:color w:val="111111"/>
          <w:sz w:val="24"/>
          <w:szCs w:val="24"/>
        </w:rPr>
        <w:t>В д</w:t>
      </w:r>
      <w:r>
        <w:rPr>
          <w:rFonts w:asciiTheme="minorHAnsi" w:hAnsiTheme="minorHAnsi" w:cstheme="minorHAnsi"/>
          <w:color w:val="111111"/>
          <w:sz w:val="24"/>
          <w:szCs w:val="24"/>
        </w:rPr>
        <w:t xml:space="preserve">ошкольном возрасте у детей 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 xml:space="preserve"> разви</w:t>
      </w:r>
      <w:r>
        <w:rPr>
          <w:rFonts w:asciiTheme="minorHAnsi" w:hAnsiTheme="minorHAnsi" w:cstheme="minorHAnsi"/>
          <w:color w:val="111111"/>
          <w:sz w:val="24"/>
          <w:szCs w:val="24"/>
        </w:rPr>
        <w:t>вается вообр</w:t>
      </w:r>
      <w:r>
        <w:rPr>
          <w:rFonts w:asciiTheme="minorHAnsi" w:hAnsiTheme="minorHAnsi" w:cstheme="minorHAnsi"/>
          <w:color w:val="111111"/>
          <w:sz w:val="24"/>
          <w:szCs w:val="24"/>
        </w:rPr>
        <w:t>а</w:t>
      </w:r>
      <w:r>
        <w:rPr>
          <w:rFonts w:asciiTheme="minorHAnsi" w:hAnsiTheme="minorHAnsi" w:cstheme="minorHAnsi"/>
          <w:color w:val="111111"/>
          <w:sz w:val="24"/>
          <w:szCs w:val="24"/>
        </w:rPr>
        <w:t>жение, которое  проявляет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 xml:space="preserve"> себя в игре и при восприятии художественных произве</w:t>
      </w:r>
      <w:r>
        <w:rPr>
          <w:rFonts w:asciiTheme="minorHAnsi" w:hAnsiTheme="minorHAnsi" w:cstheme="minorHAnsi"/>
          <w:color w:val="111111"/>
          <w:sz w:val="24"/>
          <w:szCs w:val="24"/>
        </w:rPr>
        <w:t>дений. Сказка, занимает приоритетное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 xml:space="preserve"> место в жизни ребёнка</w:t>
      </w:r>
    </w:p>
    <w:p w:rsidR="006F792E" w:rsidRPr="00C54283" w:rsidRDefault="00C54283" w:rsidP="000319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" w:lineRule="atLeast"/>
        <w:ind w:firstLine="23"/>
        <w:jc w:val="both"/>
        <w:rPr>
          <w:rFonts w:asciiTheme="minorHAnsi" w:hAnsiTheme="minorHAnsi" w:cstheme="minorHAnsi"/>
          <w:color w:val="111111"/>
          <w:sz w:val="24"/>
          <w:szCs w:val="24"/>
        </w:rPr>
      </w:pPr>
      <w:r>
        <w:rPr>
          <w:rFonts w:asciiTheme="minorHAnsi" w:hAnsiTheme="minorHAnsi" w:cstheme="minorHAnsi"/>
          <w:color w:val="111111"/>
          <w:sz w:val="24"/>
          <w:szCs w:val="24"/>
        </w:rPr>
        <w:t>С</w:t>
      </w:r>
      <w:r w:rsidR="00FB6054" w:rsidRPr="00C54283">
        <w:rPr>
          <w:rFonts w:asciiTheme="minorHAnsi" w:hAnsiTheme="minorHAnsi" w:cstheme="minorHAnsi"/>
          <w:color w:val="111111"/>
          <w:sz w:val="24"/>
          <w:szCs w:val="24"/>
        </w:rPr>
        <w:t>ка</w:t>
      </w:r>
      <w:r>
        <w:rPr>
          <w:rFonts w:asciiTheme="minorHAnsi" w:hAnsiTheme="minorHAnsi" w:cstheme="minorHAnsi"/>
          <w:color w:val="111111"/>
          <w:sz w:val="24"/>
          <w:szCs w:val="24"/>
        </w:rPr>
        <w:t>зка </w:t>
      </w:r>
      <w:r w:rsidR="00031944">
        <w:rPr>
          <w:rFonts w:asciiTheme="minorHAnsi" w:hAnsiTheme="minorHAnsi" w:cstheme="minorHAnsi"/>
          <w:color w:val="111111"/>
          <w:sz w:val="24"/>
          <w:szCs w:val="24"/>
        </w:rPr>
        <w:t xml:space="preserve"> воспитывает, знакомит детей</w:t>
      </w:r>
      <w:r w:rsidR="00FB6054" w:rsidRPr="00C54283">
        <w:rPr>
          <w:rFonts w:asciiTheme="minorHAnsi" w:hAnsiTheme="minorHAnsi" w:cstheme="minorHAnsi"/>
          <w:color w:val="111111"/>
          <w:sz w:val="24"/>
          <w:szCs w:val="24"/>
        </w:rPr>
        <w:t xml:space="preserve"> с окружающим миром, доб</w:t>
      </w:r>
      <w:r w:rsidR="00031944">
        <w:rPr>
          <w:rFonts w:asciiTheme="minorHAnsi" w:hAnsiTheme="minorHAnsi" w:cstheme="minorHAnsi"/>
          <w:color w:val="111111"/>
          <w:sz w:val="24"/>
          <w:szCs w:val="24"/>
        </w:rPr>
        <w:t>ром и злом. В</w:t>
      </w:r>
      <w:r w:rsidR="00FB6054" w:rsidRPr="00C54283">
        <w:rPr>
          <w:rFonts w:asciiTheme="minorHAnsi" w:hAnsiTheme="minorHAnsi" w:cstheme="minorHAnsi"/>
          <w:color w:val="111111"/>
          <w:sz w:val="24"/>
          <w:szCs w:val="24"/>
        </w:rPr>
        <w:t> сказке</w:t>
      </w:r>
      <w:r>
        <w:rPr>
          <w:rFonts w:asciiTheme="minorHAnsi" w:hAnsiTheme="minorHAnsi" w:cstheme="minorHAnsi"/>
          <w:color w:val="111111"/>
          <w:sz w:val="24"/>
          <w:szCs w:val="24"/>
        </w:rPr>
        <w:t>,</w:t>
      </w:r>
      <w:r w:rsidR="00FB6054" w:rsidRPr="00C54283">
        <w:rPr>
          <w:rFonts w:asciiTheme="minorHAnsi" w:hAnsiTheme="minorHAnsi" w:cstheme="minorHAnsi"/>
          <w:color w:val="111111"/>
          <w:sz w:val="24"/>
          <w:szCs w:val="24"/>
        </w:rPr>
        <w:t> ребёнок познаёт мир не только умом, но и сердцем. Из сказок дети черпают: первые представления о времени и пространстве, о связи человека с природой, предметным м</w:t>
      </w:r>
      <w:r w:rsidR="00FB6054" w:rsidRPr="00C54283">
        <w:rPr>
          <w:rFonts w:asciiTheme="minorHAnsi" w:hAnsiTheme="minorHAnsi" w:cstheme="minorHAnsi"/>
          <w:color w:val="111111"/>
          <w:sz w:val="24"/>
          <w:szCs w:val="24"/>
        </w:rPr>
        <w:t>и</w:t>
      </w:r>
      <w:r w:rsidR="00FB6054" w:rsidRPr="00C54283">
        <w:rPr>
          <w:rFonts w:asciiTheme="minorHAnsi" w:hAnsiTheme="minorHAnsi" w:cstheme="minorHAnsi"/>
          <w:color w:val="111111"/>
          <w:sz w:val="24"/>
          <w:szCs w:val="24"/>
        </w:rPr>
        <w:t xml:space="preserve">ром.  Ведь сказка для ребёнка - это не просто вымысел, </w:t>
      </w:r>
      <w:r>
        <w:rPr>
          <w:rFonts w:asciiTheme="minorHAnsi" w:hAnsiTheme="minorHAnsi" w:cstheme="minorHAnsi"/>
          <w:color w:val="111111"/>
          <w:sz w:val="24"/>
          <w:szCs w:val="24"/>
        </w:rPr>
        <w:t xml:space="preserve">а </w:t>
      </w:r>
      <w:r w:rsidR="00FB6054" w:rsidRPr="00C54283">
        <w:rPr>
          <w:rFonts w:asciiTheme="minorHAnsi" w:hAnsiTheme="minorHAnsi" w:cstheme="minorHAnsi"/>
          <w:color w:val="111111"/>
          <w:sz w:val="24"/>
          <w:szCs w:val="24"/>
        </w:rPr>
        <w:t>это особая реальность мира чувств.</w:t>
      </w:r>
    </w:p>
    <w:p w:rsidR="00AC4DAF" w:rsidRDefault="00FB6054" w:rsidP="000319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" w:lineRule="atLeast"/>
        <w:ind w:firstLine="23"/>
        <w:jc w:val="both"/>
        <w:rPr>
          <w:rFonts w:asciiTheme="minorHAnsi" w:hAnsiTheme="minorHAnsi" w:cstheme="minorHAnsi"/>
          <w:color w:val="111111"/>
          <w:sz w:val="24"/>
          <w:szCs w:val="24"/>
        </w:rPr>
      </w:pPr>
      <w:r w:rsidRPr="00C54283">
        <w:rPr>
          <w:rFonts w:asciiTheme="minorHAnsi" w:hAnsiTheme="minorHAnsi" w:cstheme="minorHAnsi"/>
          <w:color w:val="111111"/>
          <w:sz w:val="24"/>
          <w:szCs w:val="24"/>
        </w:rPr>
        <w:t>Слушая сказки, дети глубоко сочувствуют персонажа</w:t>
      </w:r>
      <w:r w:rsidR="00031944">
        <w:rPr>
          <w:rFonts w:asciiTheme="minorHAnsi" w:hAnsiTheme="minorHAnsi" w:cstheme="minorHAnsi"/>
          <w:color w:val="111111"/>
          <w:sz w:val="24"/>
          <w:szCs w:val="24"/>
        </w:rPr>
        <w:t xml:space="preserve">м, у них появляется внутренний отклик 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к со</w:t>
      </w:r>
      <w:r w:rsidR="00031944">
        <w:rPr>
          <w:rFonts w:asciiTheme="minorHAnsi" w:hAnsiTheme="minorHAnsi" w:cstheme="minorHAnsi"/>
          <w:color w:val="111111"/>
          <w:sz w:val="24"/>
          <w:szCs w:val="24"/>
        </w:rPr>
        <w:t>действию, к помощи и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 xml:space="preserve"> защите. Они переносят все сказочные предметы в привычное окружение своей комнаты, дома, улицы</w:t>
      </w:r>
      <w:r w:rsidR="00AC4DAF">
        <w:rPr>
          <w:rFonts w:asciiTheme="minorHAnsi" w:hAnsiTheme="minorHAnsi" w:cstheme="minorHAnsi"/>
          <w:color w:val="111111"/>
          <w:sz w:val="24"/>
          <w:szCs w:val="24"/>
        </w:rPr>
        <w:t xml:space="preserve">. </w:t>
      </w:r>
      <w:r w:rsidR="00C85E93">
        <w:rPr>
          <w:rFonts w:asciiTheme="minorHAnsi" w:hAnsiTheme="minorHAnsi" w:cstheme="minorHAnsi"/>
          <w:color w:val="111111"/>
          <w:sz w:val="24"/>
          <w:szCs w:val="24"/>
        </w:rPr>
        <w:t>Сказка,</w:t>
      </w:r>
      <w:r w:rsidR="00031944">
        <w:rPr>
          <w:rFonts w:asciiTheme="minorHAnsi" w:hAnsiTheme="minorHAnsi" w:cstheme="minorHAnsi"/>
          <w:color w:val="111111"/>
          <w:sz w:val="24"/>
          <w:szCs w:val="24"/>
        </w:rPr>
        <w:t xml:space="preserve"> становится первой 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 xml:space="preserve"> моделью мира, формир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у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ет миро</w:t>
      </w:r>
      <w:r w:rsidR="00C85E93">
        <w:rPr>
          <w:rFonts w:asciiTheme="minorHAnsi" w:hAnsiTheme="minorHAnsi" w:cstheme="minorHAnsi"/>
          <w:color w:val="111111"/>
          <w:sz w:val="24"/>
          <w:szCs w:val="24"/>
        </w:rPr>
        <w:t>воззрение и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 xml:space="preserve"> – умение фантазировать. </w:t>
      </w:r>
    </w:p>
    <w:p w:rsidR="006F792E" w:rsidRPr="00C54283" w:rsidRDefault="00C85E93" w:rsidP="000319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" w:lineRule="atLeast"/>
        <w:ind w:firstLine="23"/>
        <w:jc w:val="both"/>
        <w:rPr>
          <w:rFonts w:asciiTheme="minorHAnsi" w:hAnsiTheme="minorHAnsi" w:cstheme="minorHAnsi"/>
          <w:color w:val="111111"/>
          <w:sz w:val="24"/>
          <w:szCs w:val="24"/>
        </w:rPr>
      </w:pPr>
      <w:r>
        <w:rPr>
          <w:rFonts w:asciiTheme="minorHAnsi" w:hAnsiTheme="minorHAnsi" w:cstheme="minorHAnsi"/>
          <w:color w:val="111111"/>
          <w:sz w:val="24"/>
          <w:szCs w:val="24"/>
        </w:rPr>
        <w:t>Многие</w:t>
      </w:r>
      <w:r w:rsidR="00FB6054" w:rsidRPr="00C54283">
        <w:rPr>
          <w:rFonts w:asciiTheme="minorHAnsi" w:hAnsiTheme="minorHAnsi" w:cstheme="minorHAnsi"/>
          <w:color w:val="111111"/>
          <w:sz w:val="24"/>
          <w:szCs w:val="24"/>
        </w:rPr>
        <w:t xml:space="preserve"> варианты использования литературного материала дают детям возможность полн</w:t>
      </w:r>
      <w:r w:rsidR="00FB6054" w:rsidRPr="00C54283">
        <w:rPr>
          <w:rFonts w:asciiTheme="minorHAnsi" w:hAnsiTheme="minorHAnsi" w:cstheme="minorHAnsi"/>
          <w:color w:val="111111"/>
          <w:sz w:val="24"/>
          <w:szCs w:val="24"/>
        </w:rPr>
        <w:t>о</w:t>
      </w:r>
      <w:r w:rsidR="00FB6054" w:rsidRPr="00C54283">
        <w:rPr>
          <w:rFonts w:asciiTheme="minorHAnsi" w:hAnsiTheme="minorHAnsi" w:cstheme="minorHAnsi"/>
          <w:color w:val="111111"/>
          <w:sz w:val="24"/>
          <w:szCs w:val="24"/>
        </w:rPr>
        <w:t xml:space="preserve">стью раскрыть свой потенциал. </w:t>
      </w:r>
      <w:r w:rsidR="00AC4DAF">
        <w:rPr>
          <w:rFonts w:asciiTheme="minorHAnsi" w:hAnsiTheme="minorHAnsi" w:cstheme="minorHAnsi"/>
          <w:color w:val="111111"/>
          <w:sz w:val="24"/>
          <w:szCs w:val="24"/>
        </w:rPr>
        <w:t xml:space="preserve">Совместное чтение, </w:t>
      </w:r>
      <w:r w:rsidR="00FB6054" w:rsidRPr="00C54283">
        <w:rPr>
          <w:rFonts w:asciiTheme="minorHAnsi" w:hAnsiTheme="minorHAnsi" w:cstheme="minorHAnsi"/>
          <w:color w:val="111111"/>
          <w:sz w:val="24"/>
          <w:szCs w:val="24"/>
        </w:rPr>
        <w:t>помогает родителям и детям сблизиться, лучше понять друг друга.</w:t>
      </w:r>
    </w:p>
    <w:p w:rsidR="006F792E" w:rsidRPr="00C54283" w:rsidRDefault="00FB6054" w:rsidP="000319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" w:lineRule="atLeast"/>
        <w:ind w:firstLine="23"/>
        <w:jc w:val="both"/>
        <w:rPr>
          <w:rFonts w:asciiTheme="minorHAnsi" w:hAnsiTheme="minorHAnsi" w:cstheme="minorHAnsi"/>
          <w:color w:val="111111"/>
          <w:sz w:val="24"/>
          <w:szCs w:val="24"/>
        </w:rPr>
      </w:pPr>
      <w:r w:rsidRPr="00C54283">
        <w:rPr>
          <w:rFonts w:asciiTheme="minorHAnsi" w:hAnsiTheme="minorHAnsi" w:cstheme="minorHAnsi"/>
          <w:color w:val="111111"/>
          <w:sz w:val="24"/>
          <w:szCs w:val="24"/>
        </w:rPr>
        <w:t>Сказочное произведение развивает у детей важнейшие коммуникативные и интеллектуал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ь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ные </w:t>
      </w:r>
      <w:r w:rsidRPr="00AC4DAF">
        <w:rPr>
          <w:rFonts w:asciiTheme="minorHAnsi" w:hAnsiTheme="minorHAnsi" w:cstheme="minorHAnsi"/>
          <w:color w:val="111111"/>
          <w:sz w:val="24"/>
          <w:szCs w:val="24"/>
        </w:rPr>
        <w:t>навыки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: образное мышление; активную речь; внимание; умение связно выразить мысль; творческие способности и фантазию; все виды памяти; умение правильно использовать м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и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мику. Реплики персонажей тренируют артикуляционный аппарат и обогащают словарный з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а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пас. Развивается культура речи, формируется навык правильного произношения малоупотр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е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бительных слов. Если сказка русская народ</w:t>
      </w:r>
      <w:r w:rsidR="00C85E93">
        <w:rPr>
          <w:rFonts w:asciiTheme="minorHAnsi" w:hAnsiTheme="minorHAnsi" w:cstheme="minorHAnsi"/>
          <w:color w:val="111111"/>
          <w:sz w:val="24"/>
          <w:szCs w:val="24"/>
        </w:rPr>
        <w:t xml:space="preserve">ная, то в речь ребенка 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 xml:space="preserve"> входят пословицы и пог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о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ворки. Сказки несут в себе многовековую народную мудрость. Именно поэтому сказки – это неотъемлемая составляющая детского воспитания.</w:t>
      </w:r>
    </w:p>
    <w:p w:rsidR="006F792E" w:rsidRPr="00C54283" w:rsidRDefault="00FB6054" w:rsidP="000319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" w:lineRule="atLeast"/>
        <w:ind w:firstLine="23"/>
        <w:jc w:val="both"/>
        <w:rPr>
          <w:rFonts w:asciiTheme="minorHAnsi" w:hAnsiTheme="minorHAnsi" w:cstheme="minorHAnsi"/>
          <w:color w:val="111111"/>
          <w:sz w:val="24"/>
          <w:szCs w:val="24"/>
        </w:rPr>
      </w:pPr>
      <w:r w:rsidRPr="00C54283">
        <w:rPr>
          <w:rFonts w:asciiTheme="minorHAnsi" w:hAnsiTheme="minorHAnsi" w:cstheme="minorHAnsi"/>
          <w:color w:val="111111"/>
          <w:sz w:val="24"/>
          <w:szCs w:val="24"/>
        </w:rPr>
        <w:t>Известно, что дети, которым п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о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стоянно читались сказки, намного быстрее учатся говорить и правильно формулировать свои мысли. После рассказывания сказки необходимо рассмотреть вместе с детьми иллюстрации, провести беседу, которая поможет ребятам лучше понять с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о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держание, правильно оценить н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е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которые эпизоды сказочной истории. Желательно задавать вопросы, помогающие формир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о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ванию лексико-грамматических представлений детей, а также побуждающие их анализировать, рассуждать, делать выводы. Одни вопросы помогают выя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с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нить, насколько дети поняли сюжет, другие по</w:t>
      </w:r>
      <w:r w:rsidR="00BB7DE4">
        <w:rPr>
          <w:rFonts w:asciiTheme="minorHAnsi" w:hAnsiTheme="minorHAnsi" w:cstheme="minorHAnsi"/>
          <w:color w:val="111111"/>
          <w:sz w:val="24"/>
          <w:szCs w:val="24"/>
        </w:rPr>
        <w:t xml:space="preserve">могают 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 xml:space="preserve"> охарактеризовать героев сказки, третьи - обратить внимание на о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т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дельные слова, поступки, эпизоды, почувствовать главную идею произведения.</w:t>
      </w:r>
    </w:p>
    <w:p w:rsidR="006F792E" w:rsidRDefault="00FB6054" w:rsidP="000319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" w:lineRule="atLeast"/>
        <w:ind w:firstLine="23"/>
        <w:jc w:val="both"/>
        <w:rPr>
          <w:rFonts w:asciiTheme="minorHAnsi" w:hAnsiTheme="minorHAnsi" w:cstheme="minorHAnsi"/>
          <w:color w:val="111111"/>
          <w:sz w:val="24"/>
          <w:szCs w:val="24"/>
        </w:rPr>
      </w:pPr>
      <w:r w:rsidRPr="00C54283">
        <w:rPr>
          <w:rFonts w:asciiTheme="minorHAnsi" w:hAnsiTheme="minorHAnsi" w:cstheme="minorHAnsi"/>
          <w:color w:val="111111"/>
          <w:sz w:val="24"/>
          <w:szCs w:val="24"/>
        </w:rPr>
        <w:t>Сказка занимает особое место в жизни дошкольника. Сказочные образы ярко эмоционально окрашены и долго живут в сознании детей. Сказка учит детей мечтать, подчёркивать главное, индивидуальное в образе, обобщать существенные признаки, усиливает мыслительную де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я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тельность. Сказочный вымысел всегда педагогичен. Он используется как средство воспит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а</w:t>
      </w:r>
      <w:r w:rsidRPr="00C54283">
        <w:rPr>
          <w:rFonts w:asciiTheme="minorHAnsi" w:hAnsiTheme="minorHAnsi" w:cstheme="minorHAnsi"/>
          <w:color w:val="111111"/>
          <w:sz w:val="24"/>
          <w:szCs w:val="24"/>
        </w:rPr>
        <w:t>ния лучших человеческих качеств. Сказка обогащает внутренний мир детей, они тянутся к ней.</w:t>
      </w:r>
    </w:p>
    <w:p w:rsidR="00031944" w:rsidRDefault="00031944" w:rsidP="000319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" w:lineRule="atLeast"/>
        <w:ind w:firstLine="23"/>
        <w:jc w:val="both"/>
        <w:rPr>
          <w:rFonts w:asciiTheme="minorHAnsi" w:hAnsiTheme="minorHAnsi" w:cstheme="minorHAnsi"/>
          <w:color w:val="111111"/>
          <w:sz w:val="24"/>
          <w:szCs w:val="24"/>
        </w:rPr>
      </w:pPr>
    </w:p>
    <w:p w:rsidR="00505E1A" w:rsidRPr="00505E1A" w:rsidRDefault="00505E1A" w:rsidP="000319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" w:lineRule="atLeast"/>
        <w:ind w:firstLine="23"/>
        <w:jc w:val="both"/>
        <w:rPr>
          <w:rFonts w:asciiTheme="minorHAnsi" w:hAnsiTheme="minorHAnsi" w:cstheme="minorHAnsi"/>
          <w:color w:val="111111"/>
          <w:sz w:val="24"/>
          <w:szCs w:val="24"/>
        </w:rPr>
      </w:pPr>
    </w:p>
    <w:sectPr w:rsidR="00505E1A" w:rsidRPr="00505E1A">
      <w:endnotePr>
        <w:numFmt w:val="decimal"/>
      </w:endnotePr>
      <w:type w:val="continuous"/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autoHyphenation/>
  <w:drawingGridHorizontalSpacing w:val="0"/>
  <w:drawingGridVerticalSpacing w:val="0"/>
  <w:doNotShadeFormData/>
  <w:characterSpacingControl w:val="doNotCompress"/>
  <w:endnotePr>
    <w:numFmt w:val="decimal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92E"/>
    <w:rsid w:val="00003468"/>
    <w:rsid w:val="00031944"/>
    <w:rsid w:val="00505E1A"/>
    <w:rsid w:val="006F792E"/>
    <w:rsid w:val="00AC4DAF"/>
    <w:rsid w:val="00BB7DE4"/>
    <w:rsid w:val="00C54283"/>
    <w:rsid w:val="00C85E93"/>
    <w:rsid w:val="00CB45A2"/>
    <w:rsid w:val="00DB6E48"/>
    <w:rsid w:val="00FB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</w:style>
  <w:style w:type="paragraph" w:styleId="1">
    <w:name w:val="heading 1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qFormat/>
    <w:pPr>
      <w:outlineLvl w:val="1"/>
    </w:pPr>
    <w:rPr>
      <w:sz w:val="32"/>
      <w:szCs w:val="32"/>
    </w:rPr>
  </w:style>
  <w:style w:type="paragraph" w:styleId="3">
    <w:name w:val="heading 3"/>
    <w:basedOn w:val="2"/>
    <w:qFormat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4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</w:style>
  <w:style w:type="paragraph" w:styleId="1">
    <w:name w:val="heading 1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qFormat/>
    <w:pPr>
      <w:outlineLvl w:val="1"/>
    </w:pPr>
    <w:rPr>
      <w:sz w:val="32"/>
      <w:szCs w:val="32"/>
    </w:rPr>
  </w:style>
  <w:style w:type="paragraph" w:styleId="3">
    <w:name w:val="heading 3"/>
    <w:basedOn w:val="2"/>
    <w:qFormat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4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N750JK</dc:creator>
  <cp:lastModifiedBy>N750JK</cp:lastModifiedBy>
  <cp:revision>2</cp:revision>
  <dcterms:created xsi:type="dcterms:W3CDTF">2024-10-29T17:37:00Z</dcterms:created>
  <dcterms:modified xsi:type="dcterms:W3CDTF">2024-10-29T17:37:00Z</dcterms:modified>
</cp:coreProperties>
</file>